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Circ. n°56 del 09/01/2025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 genitori/tutori legali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Agli studenti/studentesse</w:t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 docenti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personale ATA</w:t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DSGA</w:t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Arial" w:cs="Arial" w:eastAsia="Arial" w:hAnsi="Arial"/>
          <w:b w:val="1"/>
          <w:color w:val="9411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b w:val="1"/>
          <w:color w:val="9411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b w:val="1"/>
          <w:color w:val="9411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Arial" w:cs="Arial" w:eastAsia="Arial" w:hAnsi="Arial"/>
          <w:b w:val="1"/>
          <w:color w:val="9411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color w:val="9411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941100"/>
          <w:sz w:val="28"/>
          <w:szCs w:val="28"/>
          <w:rtl w:val="0"/>
        </w:rPr>
        <w:t xml:space="preserve">Oggetto: calendario corsi DM 65- Stem e Multilinguismo</w:t>
      </w:r>
    </w:p>
    <w:p w:rsidR="00000000" w:rsidDel="00000000" w:rsidP="00000000" w:rsidRDefault="00000000" w:rsidRPr="00000000" w14:paraId="0000000E">
      <w:pPr>
        <w:jc w:val="right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1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comunica che a partire dal 20 gennaio 2025 partiranno i corsi pomeridiani relativi al DM 65 Stem e Multilinguismo precedentemente presentati nella circolare n. 29 del 18/10/2024.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seguito potete trovare il calendario di tutti i corsi che si svolgeranno dalle 14:15 alle 16:15 presso la sede di Via Avolio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62.0" w:type="dxa"/>
        <w:jc w:val="left"/>
        <w:tblLayout w:type="fixed"/>
        <w:tblLook w:val="0400"/>
      </w:tblPr>
      <w:tblGrid>
        <w:gridCol w:w="4539"/>
        <w:gridCol w:w="1323"/>
        <w:gridCol w:w="1759"/>
        <w:gridCol w:w="1321"/>
        <w:gridCol w:w="855"/>
        <w:gridCol w:w="165"/>
        <w:tblGridChange w:id="0">
          <w:tblGrid>
            <w:gridCol w:w="4539"/>
            <w:gridCol w:w="1323"/>
            <w:gridCol w:w="1759"/>
            <w:gridCol w:w="1321"/>
            <w:gridCol w:w="855"/>
            <w:gridCol w:w="16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Corsi Pomeridiani STEM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Giorno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Docente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esperto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Docente tutor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Autocad e stampante 3D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Giovedì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G. Bartoli Int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Azzaretto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 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Programmazione base (Phyton)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Lunedì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Elide Pizzini 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Azzaretto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 1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Programmazione avanzato (C++)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Mercoledì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Elide Pizzini Est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Onelli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 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Word ed Excel per la preparazione all’esame ICDL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Mercoledì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Sorrese Int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Cori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 1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.980468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Computer essential ed Online essential per la preparazione all’esame ICDL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Martedì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Cori int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Sorrese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 1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Database (dopo corso excel e/o programmazione)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Mercoledì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Sorrese Int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Lazzarini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 1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Software applicativi per l’apprendimento (mappe concettuali, sintesi vocale, AI,…)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Lunedì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Selvi Int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Giambalvo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 2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Corsi pomeridiani LINGUE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Spagnolo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Martedì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Siciliani Int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Valente 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 2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Francese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Giovedì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Russo  S.  Int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Magnanti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 2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 non avesse ancora espresso la propria preferenza, come richiesto dalla circ. n°29 del 18/10/2024, può farlo selezionando il/i corso/i da seguire compilando al seguente link </w:t>
      </w:r>
    </w:p>
    <w:p w:rsidR="00000000" w:rsidDel="00000000" w:rsidP="00000000" w:rsidRDefault="00000000" w:rsidRPr="00000000" w14:paraId="000000F5">
      <w:pPr>
        <w:jc w:val="both"/>
        <w:rPr>
          <w:rFonts w:ascii="Arial" w:cs="Arial" w:eastAsia="Arial" w:hAnsi="Arial"/>
        </w:rPr>
      </w:pP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8"/>
            <w:szCs w:val="28"/>
            <w:u w:val="single"/>
            <w:rtl w:val="0"/>
          </w:rPr>
          <w:t xml:space="preserve">https://forms.gle/snitbDe2pJtAoVy67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il modulo con i dati necessari per essere iscritti nella piattaforma PNNR-DM65.</w:t>
      </w:r>
    </w:p>
    <w:p w:rsidR="00000000" w:rsidDel="00000000" w:rsidP="00000000" w:rsidRDefault="00000000" w:rsidRPr="00000000" w14:paraId="000000F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precisa che ogni corso potrà partire solo se avrà un minimo di nove studentesse/studenti iscritti.</w:t>
      </w:r>
    </w:p>
    <w:p w:rsidR="00000000" w:rsidDel="00000000" w:rsidP="00000000" w:rsidRDefault="00000000" w:rsidRPr="00000000" w14:paraId="000000F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Sperando che ognuno possa trovare quello che preferisce Vi invito a cogliere questa opportunità che arricchisce l'offerta formativa del liceo Majorana.</w:t>
      </w:r>
    </w:p>
    <w:p w:rsidR="00000000" w:rsidDel="00000000" w:rsidP="00000000" w:rsidRDefault="00000000" w:rsidRPr="00000000" w14:paraId="000000F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Dirigente Scolastico</w:t>
      </w:r>
    </w:p>
    <w:p w:rsidR="00000000" w:rsidDel="00000000" w:rsidP="00000000" w:rsidRDefault="00000000" w:rsidRPr="00000000" w14:paraId="00000100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Prof.ssa Federica Consolini</w:t>
      </w:r>
    </w:p>
    <w:p w:rsidR="00000000" w:rsidDel="00000000" w:rsidP="00000000" w:rsidRDefault="00000000" w:rsidRPr="00000000" w14:paraId="00000101">
      <w:pPr>
        <w:jc w:val="right"/>
        <w:rPr/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Firma autografa sostituita a mezzo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righ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ai sensi dell’art.3, comma 2, del D.Lgs. 39/93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2692" w:left="964" w:right="964" w:header="690" w:footer="4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tabs>
        <w:tab w:val="center" w:leader="none" w:pos="4932"/>
        <w:tab w:val="right" w:leader="none" w:pos="9840"/>
      </w:tabs>
      <w:jc w:val="right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Fonts w:ascii="Verdana" w:cs="Verdana" w:eastAsia="Verdana" w:hAnsi="Verdana"/>
        <w:smallCaps w:val="1"/>
        <w:sz w:val="18"/>
        <w:szCs w:val="18"/>
        <w:rtl w:val="0"/>
      </w:rPr>
      <w:t xml:space="preserve">PAG.</w:t>
    </w: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di</w:t>
    </w: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1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32"/>
        <w:tab w:val="right" w:leader="none" w:pos="9840"/>
      </w:tabs>
      <w:spacing w:line="276" w:lineRule="auto"/>
      <w:jc w:val="center"/>
      <w:rPr>
        <w:rFonts w:ascii="Verdana" w:cs="Verdana" w:eastAsia="Verdana" w:hAnsi="Verdana"/>
        <w:sz w:val="16"/>
        <w:szCs w:val="16"/>
      </w:rPr>
    </w:pPr>
    <w:hyperlink r:id="rId1">
      <w:r w:rsidDel="00000000" w:rsidR="00000000" w:rsidRPr="00000000">
        <w:rPr>
          <w:rFonts w:ascii="Verdana" w:cs="Verdana" w:eastAsia="Verdana" w:hAnsi="Verdana"/>
          <w:color w:val="1155cc"/>
          <w:sz w:val="16"/>
          <w:szCs w:val="16"/>
          <w:u w:val="single"/>
          <w:rtl w:val="0"/>
        </w:rPr>
        <w:t xml:space="preserve">www.liceomajorana.edu.it</w:t>
      </w:r>
    </w:hyperlink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- </w:t>
    </w:r>
    <w:hyperlink r:id="rId2">
      <w:r w:rsidDel="00000000" w:rsidR="00000000" w:rsidRPr="00000000">
        <w:rPr>
          <w:rFonts w:ascii="Verdana" w:cs="Verdana" w:eastAsia="Verdana" w:hAnsi="Verdana"/>
          <w:color w:val="1155cc"/>
          <w:sz w:val="16"/>
          <w:szCs w:val="16"/>
          <w:u w:val="single"/>
          <w:rtl w:val="0"/>
        </w:rPr>
        <w:t xml:space="preserve">rmps37000a@istruzione.it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tabs>
        <w:tab w:val="center" w:leader="none" w:pos="4932"/>
        <w:tab w:val="right" w:leader="none" w:pos="9840"/>
      </w:tabs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via Carlo Avolio 111 - 00128 Roma - tel. 06121127420 - fax. 0667666339</w:t>
    </w:r>
  </w:p>
  <w:p w:rsidR="00000000" w:rsidDel="00000000" w:rsidP="00000000" w:rsidRDefault="00000000" w:rsidRPr="00000000" w14:paraId="0000010C">
    <w:pPr>
      <w:tabs>
        <w:tab w:val="center" w:leader="none" w:pos="4932"/>
        <w:tab w:val="right" w:leader="none" w:pos="9840"/>
      </w:tabs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via Salvatore Lorizzo 71 - 00128 Roma - tel. 06121127410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59" w:lineRule="auto"/>
      <w:rPr>
        <w:rFonts w:ascii="Helvetica Neue" w:cs="Helvetica Neue" w:eastAsia="Helvetica Neue" w:hAnsi="Helvetica Neue"/>
        <w:color w:val="000000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3622838</wp:posOffset>
          </wp:positionH>
          <wp:positionV relativeFrom="page">
            <wp:posOffset>247650</wp:posOffset>
          </wp:positionV>
          <wp:extent cx="316230" cy="358141"/>
          <wp:effectExtent b="0" l="0" r="0" t="0"/>
          <wp:wrapNone/>
          <wp:docPr descr="Immagine" id="1" name="image3.png"/>
          <a:graphic>
            <a:graphicData uri="http://schemas.openxmlformats.org/drawingml/2006/picture">
              <pic:pic>
                <pic:nvPicPr>
                  <pic:cNvPr descr="Immag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30" cy="3581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5508000</wp:posOffset>
          </wp:positionH>
          <wp:positionV relativeFrom="page">
            <wp:posOffset>481013</wp:posOffset>
          </wp:positionV>
          <wp:extent cx="1800000" cy="94941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000" cy="94941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-359989</wp:posOffset>
          </wp:positionH>
          <wp:positionV relativeFrom="paragraph">
            <wp:posOffset>36001</wp:posOffset>
          </wp:positionV>
          <wp:extent cx="1800000" cy="9600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000" cy="96000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9952.0" w:type="dxa"/>
      <w:jc w:val="center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000"/>
    </w:tblPr>
    <w:tblGrid>
      <w:gridCol w:w="9952"/>
      <w:tblGridChange w:id="0">
        <w:tblGrid>
          <w:gridCol w:w="9952"/>
        </w:tblGrid>
      </w:tblGridChange>
    </w:tblGrid>
    <w:tr>
      <w:trPr>
        <w:cantSplit w:val="0"/>
        <w:trHeight w:val="283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104">
          <w:pPr>
            <w:widowControl w:val="0"/>
            <w:spacing w:line="312" w:lineRule="auto"/>
            <w:jc w:val="center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Ministero dell’Istruzione e del Merito</w:t>
          </w:r>
        </w:p>
        <w:p w:rsidR="00000000" w:rsidDel="00000000" w:rsidP="00000000" w:rsidRDefault="00000000" w:rsidRPr="00000000" w14:paraId="00000105">
          <w:pPr>
            <w:widowControl w:val="0"/>
            <w:spacing w:line="335" w:lineRule="auto"/>
            <w:jc w:val="center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Ufficio Regionale per il Lazio - ATP Roma - Distretto Scolastico XX - Municipio IX</w:t>
          </w:r>
        </w:p>
        <w:p w:rsidR="00000000" w:rsidDel="00000000" w:rsidP="00000000" w:rsidRDefault="00000000" w:rsidRPr="00000000" w14:paraId="00000106">
          <w:pPr>
            <w:widowControl w:val="0"/>
            <w:spacing w:line="312" w:lineRule="auto"/>
            <w:jc w:val="center"/>
            <w:rPr>
              <w:rFonts w:ascii="Verdana" w:cs="Verdana" w:eastAsia="Verdana" w:hAnsi="Verdana"/>
              <w:color w:val="941100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color w:val="941100"/>
              <w:sz w:val="22"/>
              <w:szCs w:val="22"/>
              <w:rtl w:val="0"/>
            </w:rPr>
            <w:t xml:space="preserve">Liceo Statale</w:t>
          </w:r>
          <w:r w:rsidDel="00000000" w:rsidR="00000000" w:rsidRPr="00000000">
            <w:rPr>
              <w:rFonts w:ascii="Helvetica Neue" w:cs="Helvetica Neue" w:eastAsia="Helvetica Neue" w:hAnsi="Helvetica Neue"/>
              <w:color w:val="941100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Fonts w:ascii="Verdana" w:cs="Verdana" w:eastAsia="Verdana" w:hAnsi="Verdana"/>
              <w:color w:val="941100"/>
              <w:sz w:val="22"/>
              <w:szCs w:val="22"/>
              <w:rtl w:val="0"/>
            </w:rPr>
            <w:t xml:space="preserve">“</w:t>
          </w:r>
          <w:r w:rsidDel="00000000" w:rsidR="00000000" w:rsidRPr="00000000">
            <w:rPr>
              <w:rFonts w:ascii="Verdana" w:cs="Verdana" w:eastAsia="Verdana" w:hAnsi="Verdana"/>
              <w:b w:val="1"/>
              <w:color w:val="941100"/>
              <w:sz w:val="22"/>
              <w:szCs w:val="22"/>
              <w:rtl w:val="0"/>
            </w:rPr>
            <w:t xml:space="preserve">Ettore Majorana</w:t>
          </w:r>
          <w:r w:rsidDel="00000000" w:rsidR="00000000" w:rsidRPr="00000000">
            <w:rPr>
              <w:rFonts w:ascii="Verdana" w:cs="Verdana" w:eastAsia="Verdana" w:hAnsi="Verdana"/>
              <w:color w:val="941100"/>
              <w:sz w:val="22"/>
              <w:szCs w:val="22"/>
              <w:rtl w:val="0"/>
            </w:rPr>
            <w:t xml:space="preserve">” ad indirizzo scientifico e linguistico</w:t>
          </w:r>
        </w:p>
        <w:p w:rsidR="00000000" w:rsidDel="00000000" w:rsidP="00000000" w:rsidRDefault="00000000" w:rsidRPr="00000000" w14:paraId="00000107">
          <w:pPr>
            <w:widowControl w:val="0"/>
            <w:jc w:val="center"/>
            <w:rPr>
              <w:rFonts w:ascii="Helvetica Neue" w:cs="Helvetica Neue" w:eastAsia="Helvetica Neue" w:hAnsi="Helvetica Neue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cod. mecc. RMPS37000A - C.F. 80247510581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Helvetica Neue" w:cs="Helvetica Neue" w:eastAsia="Helvetica Neue" w:hAnsi="Helvetica Neu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snitbDe2pJtAoVy67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liceomajorana.edu.it" TargetMode="External"/><Relationship Id="rId2" Type="http://schemas.openxmlformats.org/officeDocument/2006/relationships/hyperlink" Target="mailto:rmps37000a@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